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F3273" w14:textId="0AE838DD" w:rsidR="007452F3" w:rsidRDefault="00931BE4" w:rsidP="00931BE4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31B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9BFA2A" wp14:editId="259C5C9A">
            <wp:extent cx="6134100" cy="11226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6134" cy="112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2CB0" w14:textId="11F10A79" w:rsidR="00931BE4" w:rsidRDefault="00931BE4" w:rsidP="00931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A3817" w14:textId="77777777" w:rsidR="00931BE4" w:rsidRPr="00931BE4" w:rsidRDefault="00931BE4" w:rsidP="00931BE4">
      <w:pPr>
        <w:shd w:val="clear" w:color="auto" w:fill="274E05"/>
        <w:spacing w:after="120" w:line="240" w:lineRule="auto"/>
        <w:ind w:left="-60" w:right="-60"/>
        <w:outlineLvl w:val="0"/>
        <w:rPr>
          <w:rFonts w:ascii="&amp;quot" w:eastAsia="Times New Roman" w:hAnsi="&amp;quot" w:cs="Times New Roman"/>
          <w:b/>
          <w:bCs/>
          <w:color w:val="FFFFFF"/>
          <w:kern w:val="36"/>
          <w:sz w:val="27"/>
          <w:szCs w:val="27"/>
          <w:lang w:eastAsia="ru-RU"/>
        </w:rPr>
      </w:pPr>
      <w:r w:rsidRPr="00931BE4">
        <w:rPr>
          <w:rFonts w:ascii="&amp;quot" w:eastAsia="Times New Roman" w:hAnsi="&amp;quot" w:cs="Times New Roman"/>
          <w:b/>
          <w:bCs/>
          <w:color w:val="FFFFFF"/>
          <w:kern w:val="36"/>
          <w:sz w:val="27"/>
          <w:szCs w:val="27"/>
          <w:lang w:eastAsia="ru-RU"/>
        </w:rPr>
        <w:t>Тематика выставки</w:t>
      </w:r>
    </w:p>
    <w:p w14:paraId="58267956" w14:textId="2C47F3D3" w:rsidR="00931BE4" w:rsidRPr="00931BE4" w:rsidRDefault="00931BE4" w:rsidP="00931BE4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noProof/>
          <w:color w:val="FFFFFF"/>
          <w:sz w:val="27"/>
          <w:szCs w:val="27"/>
          <w:lang w:eastAsia="ru-RU"/>
        </w:rPr>
        <w:drawing>
          <wp:anchor distT="0" distB="0" distL="0" distR="0" simplePos="0" relativeHeight="251656192" behindDoc="0" locked="0" layoutInCell="1" allowOverlap="0" wp14:anchorId="18E14AF5" wp14:editId="0F1B7AF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971800" cy="42291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BE4">
        <w:rPr>
          <w:rFonts w:ascii="&amp;quot" w:eastAsia="Times New Roman" w:hAnsi="&amp;quot" w:cs="Times New Roman"/>
          <w:noProof/>
          <w:color w:val="FFFFFF"/>
          <w:sz w:val="27"/>
          <w:szCs w:val="27"/>
          <w:lang w:eastAsia="ru-RU"/>
        </w:rPr>
        <w:drawing>
          <wp:anchor distT="0" distB="0" distL="76200" distR="76200" simplePos="0" relativeHeight="251657216" behindDoc="0" locked="0" layoutInCell="1" allowOverlap="0" wp14:anchorId="16054EBB" wp14:editId="3DED9B8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609600" cy="6096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BE4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  <w:t>Сельскохозяйственная техника и оборудование</w:t>
      </w:r>
    </w:p>
    <w:p w14:paraId="5709ADCF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Трактора, грузовики и др.</w:t>
      </w:r>
    </w:p>
    <w:p w14:paraId="295DC8AD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Сеялки, оборудование для обработки земли</w:t>
      </w:r>
    </w:p>
    <w:p w14:paraId="0DE84C99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Удобрения, распылители</w:t>
      </w:r>
    </w:p>
    <w:p w14:paraId="23CF4274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Уборочная и послеуборочная техника</w:t>
      </w:r>
    </w:p>
    <w:p w14:paraId="613530CF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Заготовка сена и хранение</w:t>
      </w:r>
    </w:p>
    <w:p w14:paraId="509E58C7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Ландшафтные работы и лесоводство</w:t>
      </w:r>
    </w:p>
    <w:p w14:paraId="65C0B37E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Выращивание </w:t>
      </w:r>
      <w:proofErr w:type="spellStart"/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винопродуктов</w:t>
      </w:r>
      <w:proofErr w:type="spellEnd"/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 и виноделие</w:t>
      </w:r>
    </w:p>
    <w:p w14:paraId="2CB2C383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Запасные части</w:t>
      </w:r>
    </w:p>
    <w:p w14:paraId="61035127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Оборудование для орошения, насосы</w:t>
      </w:r>
    </w:p>
    <w:p w14:paraId="574D39D5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Технологии интенсивного земледелия</w:t>
      </w:r>
    </w:p>
    <w:p w14:paraId="48B07319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Охрана растений</w:t>
      </w:r>
    </w:p>
    <w:p w14:paraId="343C744D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Удобрения и добавки в почву</w:t>
      </w:r>
    </w:p>
    <w:p w14:paraId="0E468F3C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Продукция из нефти</w:t>
      </w:r>
    </w:p>
    <w:p w14:paraId="43F19B6E" w14:textId="77777777" w:rsidR="00931BE4" w:rsidRPr="00931BE4" w:rsidRDefault="00931BE4" w:rsidP="00931B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Мешки, пленки и упаковка</w:t>
      </w:r>
    </w:p>
    <w:p w14:paraId="26E4B25D" w14:textId="7B71AC83" w:rsidR="00931BE4" w:rsidRPr="00931BE4" w:rsidRDefault="00931BE4" w:rsidP="00931BE4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ru-RU"/>
        </w:rPr>
        <w:drawing>
          <wp:anchor distT="0" distB="0" distL="76200" distR="76200" simplePos="0" relativeHeight="251658240" behindDoc="0" locked="0" layoutInCell="1" allowOverlap="0" wp14:anchorId="64AA1879" wp14:editId="0F7AF76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609600" cy="609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BE4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  <w:t>Оборудование для садоводства</w:t>
      </w:r>
    </w:p>
    <w:p w14:paraId="2E9B66BD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Садовые сеялки и плантаторы</w:t>
      </w:r>
    </w:p>
    <w:p w14:paraId="1AC1290B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Оборудование для уборки овощей и фруктов</w:t>
      </w:r>
    </w:p>
    <w:p w14:paraId="7F50504D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Оборудование для сортировки и упаковки</w:t>
      </w:r>
    </w:p>
    <w:p w14:paraId="47259AD9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Теплицы и оранжереи</w:t>
      </w:r>
    </w:p>
    <w:p w14:paraId="08B260DC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Материалы для оборудования теплиц</w:t>
      </w:r>
    </w:p>
    <w:p w14:paraId="3E3A8C39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Технологии орошения и удобрения</w:t>
      </w:r>
    </w:p>
    <w:p w14:paraId="6722384D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Удобрения и добавки в почву</w:t>
      </w:r>
    </w:p>
    <w:p w14:paraId="26D6DAC2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Инсектициды, гибриды, фунгициды</w:t>
      </w:r>
    </w:p>
    <w:p w14:paraId="1B9316D3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Оборудование для подогрева и вентиляции</w:t>
      </w:r>
    </w:p>
    <w:p w14:paraId="74DF6807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Семена и саженцы</w:t>
      </w:r>
    </w:p>
    <w:p w14:paraId="39A6CA68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Садоводческая продукция</w:t>
      </w:r>
    </w:p>
    <w:p w14:paraId="4EAFC6FB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Цветоводческая продукция и технологии</w:t>
      </w:r>
    </w:p>
    <w:p w14:paraId="487164CC" w14:textId="77777777" w:rsidR="00931BE4" w:rsidRPr="00931BE4" w:rsidRDefault="00931BE4" w:rsidP="00931B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Садовое оборудование</w:t>
      </w:r>
    </w:p>
    <w:p w14:paraId="4134C93D" w14:textId="4B01BA36" w:rsidR="00931BE4" w:rsidRPr="00931BE4" w:rsidRDefault="00931BE4" w:rsidP="00931BE4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ru-RU"/>
        </w:rPr>
        <w:drawing>
          <wp:anchor distT="0" distB="0" distL="38100" distR="38100" simplePos="0" relativeHeight="251659264" behindDoc="0" locked="0" layoutInCell="1" allowOverlap="0" wp14:anchorId="6C79D12A" wp14:editId="6A5E9ED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609600" cy="6096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BE4"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  <w:t>Животноводство</w:t>
      </w:r>
    </w:p>
    <w:p w14:paraId="21190EEA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Технологии и новшества в области разведения скота</w:t>
      </w:r>
    </w:p>
    <w:p w14:paraId="595DF41C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Оборудование и технологии для птицеводства</w:t>
      </w:r>
    </w:p>
    <w:p w14:paraId="046AAC7E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Инкубаторное оборудование</w:t>
      </w:r>
    </w:p>
    <w:p w14:paraId="0B681AD8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Репродуцирование</w:t>
      </w:r>
    </w:p>
    <w:p w14:paraId="33DA855F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Корм для скота и добавки</w:t>
      </w:r>
    </w:p>
    <w:p w14:paraId="613B4A21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Приготовление и переработка кормов</w:t>
      </w:r>
    </w:p>
    <w:p w14:paraId="3A97ABCE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Оздоровительные, ветеринарные технологии</w:t>
      </w:r>
    </w:p>
    <w:p w14:paraId="67A6D32D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Переработка животных отходов</w:t>
      </w:r>
    </w:p>
    <w:p w14:paraId="06006148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Животноводческие комплексы </w:t>
      </w:r>
    </w:p>
    <w:p w14:paraId="57A0CB44" w14:textId="77777777" w:rsidR="00931BE4" w:rsidRPr="00931BE4" w:rsidRDefault="00931BE4" w:rsidP="00931B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931BE4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Получение, переработка молока и молочных продуктов</w:t>
      </w:r>
    </w:p>
    <w:p w14:paraId="537D4FE9" w14:textId="77777777" w:rsidR="005439BE" w:rsidRDefault="005439BE" w:rsidP="00745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39BE" w:rsidSect="000D56FD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65C"/>
    <w:multiLevelType w:val="multilevel"/>
    <w:tmpl w:val="B7ACDA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D3A87"/>
    <w:multiLevelType w:val="multilevel"/>
    <w:tmpl w:val="0F3816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13D2C"/>
    <w:multiLevelType w:val="multilevel"/>
    <w:tmpl w:val="EA1A80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70"/>
    <w:rsid w:val="000E7492"/>
    <w:rsid w:val="0013766B"/>
    <w:rsid w:val="00294D62"/>
    <w:rsid w:val="00537961"/>
    <w:rsid w:val="005439BE"/>
    <w:rsid w:val="005A4B70"/>
    <w:rsid w:val="005A72F4"/>
    <w:rsid w:val="005B315E"/>
    <w:rsid w:val="005F2784"/>
    <w:rsid w:val="007452F3"/>
    <w:rsid w:val="00931BE4"/>
    <w:rsid w:val="00AB4946"/>
    <w:rsid w:val="00B21499"/>
    <w:rsid w:val="00D710B5"/>
    <w:rsid w:val="00DC22B0"/>
    <w:rsid w:val="00F5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5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F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31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1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B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F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31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1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B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Menedjer</dc:creator>
  <cp:lastModifiedBy>Хабирова Светлана Дамировна</cp:lastModifiedBy>
  <cp:revision>2</cp:revision>
  <cp:lastPrinted>2019-12-03T11:10:00Z</cp:lastPrinted>
  <dcterms:created xsi:type="dcterms:W3CDTF">2019-12-16T12:42:00Z</dcterms:created>
  <dcterms:modified xsi:type="dcterms:W3CDTF">2019-12-16T12:42:00Z</dcterms:modified>
</cp:coreProperties>
</file>