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AF" w:rsidRPr="00B63031" w:rsidRDefault="008202AF" w:rsidP="00B63031">
      <w:pPr>
        <w:pStyle w:val="ConsPlusTitlePage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 w:history="1">
        <w:proofErr w:type="spellStart"/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B63031">
        <w:rPr>
          <w:rFonts w:ascii="Times New Roman" w:hAnsi="Times New Roman" w:cs="Times New Roman"/>
          <w:sz w:val="28"/>
          <w:szCs w:val="28"/>
        </w:rPr>
        <w:br/>
      </w:r>
    </w:p>
    <w:p w:rsidR="008202AF" w:rsidRPr="00B63031" w:rsidRDefault="008202AF" w:rsidP="00B63031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1B7A3C" w:rsidP="00B63031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  <w:bookmarkStart w:id="0" w:name="_GoBack"/>
      <w:bookmarkEnd w:id="0"/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от 12 декабря 2019 г. N 728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B63031">
        <w:rPr>
          <w:rFonts w:ascii="Times New Roman" w:hAnsi="Times New Roman" w:cs="Times New Roman"/>
          <w:sz w:val="28"/>
          <w:szCs w:val="28"/>
        </w:rPr>
        <w:t>Приложение N 10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"Комплексное развитие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Башкортостан"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ПРАВИЛА</w:t>
      </w: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ПРЕДОСТАВЛЕНИЯ И РАСПРЕДЕЛЕНИЯ СУБСИДИЙ БЮДЖЕТАМ</w:t>
      </w: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МУНИЦИПАЛЬНЫХ ОБРАЗОВАНИЙ РЕСПУБЛИКИ БАШКОРТОСТАН</w:t>
      </w:r>
      <w:r w:rsidR="001B7A3C">
        <w:rPr>
          <w:rFonts w:ascii="Times New Roman" w:hAnsi="Times New Roman" w:cs="Times New Roman"/>
          <w:sz w:val="28"/>
          <w:szCs w:val="28"/>
        </w:rPr>
        <w:t xml:space="preserve"> </w:t>
      </w:r>
      <w:r w:rsidRPr="00B63031">
        <w:rPr>
          <w:rFonts w:ascii="Times New Roman" w:hAnsi="Times New Roman" w:cs="Times New Roman"/>
          <w:sz w:val="28"/>
          <w:szCs w:val="28"/>
        </w:rPr>
        <w:t>НА РАЗВИТИЕ ТРАНСПОРТНОЙ ИНФРАСТРУКТУРЫ НА СЕЛЬСКИХ</w:t>
      </w:r>
      <w:r w:rsidR="001B7A3C">
        <w:rPr>
          <w:rFonts w:ascii="Times New Roman" w:hAnsi="Times New Roman" w:cs="Times New Roman"/>
          <w:sz w:val="28"/>
          <w:szCs w:val="28"/>
        </w:rPr>
        <w:t xml:space="preserve"> </w:t>
      </w:r>
      <w:r w:rsidRPr="00B63031">
        <w:rPr>
          <w:rFonts w:ascii="Times New Roman" w:hAnsi="Times New Roman" w:cs="Times New Roman"/>
          <w:sz w:val="28"/>
          <w:szCs w:val="28"/>
        </w:rPr>
        <w:t>ТЕРРИТОРИЯХ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Настоящие Правила устанавливают порядок и условия предоставления и распределения субсидий за счет средств федерального бюджета и (или) бюджета Республики Башкортостан бюджетам муниципальных образований Республики Башкортостан на развитие транспортной инфраструктуры на сельских территориях (далее соответственно - Правила; субсидия) в рамках реализации подпрограммы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Под сельскими территориями в Правилах понимаются сельские поселения, объединенные общей территорией в границах муниципального района Республики Башкортостан, сельские населенные пункты, рабочие поселки, входящие в состав городских поселений и городских округов Республики Башкортостан (за исключением городского округа город Уфа Республики Башкортостан).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 понятию сельских территорий, используемому в Правилах, не относятся поселки городского типа Приютово и Чишмы.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Субсидии предоставляются в целях оказания финансовой поддержки при исполнении расходных обязательств муниципальных образований Республики Башкортостан, возникающих при реализации мероприятия по строительству и реконструкции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(далее соответственно - мероприятие;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автомобильные дороги).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 общественно значимым объектам сельских населенных пунктов относятся здания (строения, сооружения), в которых размещены обособленные подразделения организаций почтовой связи, органы государственной власти или органы местного самоуправления, школы, детские сады, больницы, поликлиники, фельдшерско-акушерские пункты или офисы врачей общей практики, учреждения культурно-досугового типа или объекты культурного наследия, здания (строения, сооружения) автобусных и железнодорожных вокзалов (станций), речных вокзалов (портов), а также железнодорожные платформы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, пассажирские причалы на внутреннем водном транспорте и объекты торговли.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 объектам производства и переработки продукции в Правилах относятся объекты капитального строительства, используемые или планируемые к использованию для производства, хранения и переработки продукции всех отраслей экономики, введенные в эксплуатацию или планируемые к вводу в эксплуатацию в году предоставления субсидии, построенные (реконструированные, модернизированные) на сельских территориях.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Доля средств и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расходных обязательств из федерального бюджета и бюджета Республики Башкортостан на реализацию мероприятия определяются ежегодным соглашением между Правительством Республики Башкортостан и Федеральным дорожным агентством.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средств бюджета Республики Башкортостан, осуществляющим предоставление субсидий из федерального бюджета и бюджета Республики Башкортостан в соответствии с Правилами, является Государственный комитет Республики Башкортостан по транспорту и дорожному хозяйству (далее - Государственный комитет).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Министерство сельского хозяйства Республики Башкортостан (далее - Министерство).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Заказчиками работ по мероприятию являются администрации муниципальных образований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Субсидии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Государственному комитету на соответствующий финансовый год и плановый период по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подразделу, целевой статье и виду расходов бюджетной классификации.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3. Субсидия предоставляется местному бюджету при одновременном соблюдении следующих условий: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наличие муниципальной программы, связанной с реализацией мероприятия и разработанной на основе документов территориального планирования;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наличие средств местного бюджета на исполнение в очередном финансовом году и плановом периоде расходных обязательств муниципального образования Республики Башкортостан, связанных с реализацией мероприятия.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lastRenderedPageBreak/>
        <w:t xml:space="preserve">Доля расходов местного бюджета в финансовом обеспечении расходного обязательства муниципального образования Республики Башкортостан,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софинансируемого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за счет субсидии, не менее 5% от общего объема бюджетных ассигнований на исполнение указанного расходного обязательства.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Муниципальное образование Республики Башкортостан вправе увеличить долю своих расходов с учетом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достижения планового значения целевого показателя результативности использования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субсидии, предусмотренного соглашением, указанным в </w:t>
      </w:r>
      <w:hyperlink w:anchor="P6915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подпункте "в"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настоящего пункта, что не влечет за собой обязательств по увеличению размера субсидии;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6915"/>
      <w:bookmarkEnd w:id="2"/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в) заключение соглашения между Государственным комитетом и администрацией муниципального образования Республики Башкортостан о предоставлении субсидии (далее - соглашение) в соответствии с </w:t>
      </w:r>
      <w:hyperlink r:id="rId6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года N 999 "О формировании, предоставлении и распределении субсидий из федерального бюджета бюджетам субъектов Российской Федерации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" (с последующими изменениями) (далее - Правила формирования субсидий). В случае отсутствия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из федерального бюджета соглашение заключаются на бумажном носителе, а в случае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из федерального бюджета расходных обязательств Республики Башкортостан - в государственной интегрированной информационной системе управления общественными финансами "Электронный бюджет" по типовой форме, утвержденной Министерством финансов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4. Расходы бюджета Республики Башкортостан на финансовое обеспечение расходных обязательств муниципального образования Республики Башкортостан осуществляются в размере не менее уровня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, установленного заключенным между Правительством Республики Башкортостан и Федеральным дорожным агентством соглашением о предоставлении бюджету Республики Башкортостан субсидии из федерального бюджета.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6917"/>
      <w:bookmarkEnd w:id="3"/>
      <w:r w:rsidRPr="00B63031">
        <w:rPr>
          <w:rFonts w:ascii="Times New Roman" w:hAnsi="Times New Roman" w:cs="Times New Roman"/>
          <w:sz w:val="28"/>
          <w:szCs w:val="28"/>
        </w:rPr>
        <w:t xml:space="preserve">5. Критерием отбора объектов строительства и (или) реконструкции автомобильных дорог для предоставления субсидии является наличие заявки администрации муниципального образования Республики Башкортостан на предоставление субсидии на очередной финансовый год и плановый период,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форма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которой устанавливается Государственным комитетом (далее - заявка). Заявка представляется Государственному комитету в срок до 1 июня года, предшествующего году предоставления субсидии, с сопроводительным письмом в произвольной форме и с приложением следующих документов: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а) перечня объектов строительства и (или) реконструкции автомобильных дорог,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которых планируется предоставление субсидии, с указанием: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lastRenderedPageBreak/>
        <w:t>наименования, мощности, сроков строительства (реконструкции) и ввода в эксплуатацию, сметной (в ценах года утверждения проектной документации) или предполагаемой (предельной) стоимости строительства (реконструкции) данного объекта;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объема бюджетных ассигнований, предусмотренных в местных бюджетах на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реализации мероприятия;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заверенных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Республики Башкортостан: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пояснительной записки с обоснованием необходимости включения конкретных объектов строительства (реконструкции) автомобильных дорог в перечень объектов, финансируемых в рамках Программы;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карты-схемы расположения объектов строительства (реконструкции) автомобильных дорог с географической привязкой к общественно значимым объектам сельских населенных пунктов и (или) объектам производства и переработки продукции;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копии акта об утверждении проектной документации с указанием стоимости и основных характеристик объектов строительства (реконструкции) автомобильных дорог.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 случае отсутствия утвержденной проектно-сметной документации на день подачи заявки администрация муниципального образования Республики Башкортостан направляет обращение о том, что проектно-сметная документация будет получена в году, предшествующем году предоставления субсидии, с приложением подтверждающих документов и материалов;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6925"/>
      <w:bookmarkEnd w:id="4"/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копии положительного заключения государственной экспертизы проектной документации и результатов инженерных изысканий, выполненных для подготовки этой проектной документации (в случае если проведение такой экспертизы в соответствии с законодательством Российской Федерации является обязательным), и положительного заключения о достоверности определения сметной стоимости объекта строительства (реконструкции) автомобильных дорог (при наличии);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в случае если объект производства и переработки продукции, строительство (реконструкция) автомобильной дороги к которому реализуется в рамках Программы, на день подачи заявки не введен в эксплуатацию, представляются следующие документы: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обращение администрации муниципального образования Республики Башкортостан, содержащее обязательство по вводу в эксплуатацию указанного объекта в году предоставления субсидии (в произвольной форме);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заверенная администрацией муниципального образования Республики Башкортостан копия контракта на проведение работ по строительству (реконструкции, модернизации) указанного объекта с приложением графика выполнения работ, подтверждающего, что уровень технической готовности данного объекта на день подачи заявки составляет не менее 50%.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В случае непредставления муниципальным образованием Республики Башкортостан документов, указанных в </w:t>
      </w:r>
      <w:hyperlink w:anchor="P6925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настоящего пункта, по собственной инициативе Министерство обеспечивает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получение их или информации, содержащейся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Заявки, поступившие по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срока их приема, приему и рассмотрению не подлежат.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Порядок проведения конкурсного отбора объектов строительства (реконструкции) автомобильных дорог, сроки рассмотрения заявок, порядок, сроки и способы уведомления о результатах отбора администраций муниципальных образований Республики Башкортостан утверждаются приказом Государственного комитета.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6. Включение объекта строительства (реконструкции) автомобильных дорог в адресное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) распределение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субсидий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начиная с 2021 года осуществляется при условии соответствия данного объекта критерию, установленному </w:t>
      </w:r>
      <w:hyperlink w:anchor="P6917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5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Размер выделяемых субсидий, включая их адресное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 распределение между муниципальными образованиями Республики Башкортостан на реализацию мероприятия, определяется Государственным комитетом в пределах бюджетных ассигнований, предусмотренных на финансовое обеспечение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) мероприятий, в соответствии с порядком предоставления межбюджетных трансфертов бюджетам муниципальных образований Республики Башкортостан в рамках </w:t>
      </w:r>
      <w:hyperlink r:id="rId7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подпрограммы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"Развитие автомобильных дорог на территории Республики Башкортостан" государственной программы "Развитие транспортной системы Республики Башкортостан", утвержденной Постановлением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22 января 2014 года N 18 (с последующими изменениями).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8. Распределение субсидий утверждается в виде приложения к территориальному заказу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 на текущий финансовый год и плановый период.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9. Объем субсидий местным бюджетам на соответствующий финансовый год уточняется согласно заявкам.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10. Соглашение должно содержать: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сведения об объеме, порядок, условия и срок перечисления в местный бюджет предоставляемой субсидии, а также объем бюджетного ассигнования, предусмотренного в местном бюджете на исполнение соответствующего расходного обязательства;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, выраженный в процентах от объема бюджетного ассигнования, предусмотренного в местном бюджете на исполнение расходного обязательства муниципального образования Республики Башкортостан,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которого предоставляется субсидия, установленный с учетом утверждаемого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Правительством Российской Федерации предельного уровня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в) условие о перечислении субсидии в местный бюджет в пределах суммы, необходимой для оплаты денежных обязательств получателя средств местного бюджета, соответствующих целям предоставления субсидии на исполнение расходных обязательств, согласно соглашению;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г) плановое значение целевого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показателя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 обязательство муниципального образования Республики Башкортостан по достижению этого планового значения;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д) сроки и порядок представления отчетности об использовании субсидий из федерального бюджета, бюджета Республики Башкортостан, а также о достижении планового значения целевого показателя результативности использования субсидии;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е) порядок осуществления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выполнением муниципальным образованием Республики Башкортостан обязательств, предусмотренных соглашением;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ж) последствия нецелевого использования муниципальным образованием Республики Башкортостан выделенной субсидии;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з) передача муниципальному образованию Республики Башкортостан ряда полномочий и функций государственного заказчика;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и) ответственность сторон за нарушение условий соглашения;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к) условия вступления в силу соглашения.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11. Соглашение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устанавливает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в том числе следующие условия: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перечисление субсидии из бюджета Республики Башкортостан местному бюджету в пределах суммы, необходимой для оплаты денежных обязательств получателя средств местного бюджета, соответствующих целям предоставления субсидии;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перечисление субсидии в местный бюджет в доле, соответствующей уровню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Башкортостан, установленному соглашением, при оплате денежного обязательства получателя средств местного бюджета, соответствующего целям предоставления субсидии;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наличие в местном бюджете бюджетных ассигнований на исполнение расходного обязательства муниципального образования Республики Башкортостан,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которого осуществляется из бюджета Республики Башкортостан, в объеме, необходимом для его исполнения, включая размер планируемой к предоставлению субсидии из бюджета Республики Башкортостан;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применение мер ответственности к муниципальному образованию Республики Башкортостан за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целевого показателя результативности использования субсидии, а также за нарушение графика выполнения мероприятий по проектированию и (или) по строительству (реконструкции) автомобильных дорог;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освобождение муниципального образования Республики Башкортостан от ответственности в установленных законодательством Российской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Федерации и Республики Башкортостан случаях.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Республики Башкортостан представляет главному распорядителю бюджетных средств копии разрешений на ввод объектов строительства (реконструкции) автомобильных дорог в эксплуатацию с приложением пояснительной записки, которая в случае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целевого показателя результативности использования субсидии, установленного соглашением, должна отражать информацию о технической готовности и причинах отсутствия ввода в эксплуатацию по каждому объекту строительства (реконструкции) автомобильных дорог, реализация которых предусмотрена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соглашением, не позднее последнего рабочего дня года реализации мероприятия в рамках соглашения.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Внесение в соглашение изменений, предусматривающих ухудшение планового значения целевого показателя результативности использования субсидии и (или) увеличение сроков реализации предусмотренных соглашением мероприятий, не допускается,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сокращения размера субсидии более чем на 20%.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14. Перечисление субсидий осуществляется Управлением Федерального казначейства по Республике Башкортостан и Министерством финансов Республики Башкортостан в установленном законодательством Российской Федерации и Республики Башкортостан порядке.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обязательств, предусмотренных соглашением в соответствии с </w:t>
      </w:r>
      <w:hyperlink r:id="rId8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10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 формирования субсидий, и до дня представления отчета о достижении планового значения целевого показателя результативности использования субсидии, указанного в </w:t>
      </w:r>
      <w:hyperlink w:anchor="P6961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пункте 16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Правил, в соответствии с соглашением в году, следующем за годом предоставления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, указанные нарушения не устранены, размер средств, подлежащих возврату из местного бюджета в бюджет Республики Башкортостан до 1 июня года, следующего за годом предоставления субсидии, рассчитывается в соответствии с </w:t>
      </w:r>
      <w:hyperlink r:id="rId9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пунктами 16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 формирования субсидий.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Не использованный муниципальным образованием Республики Башкортостан по состоянию на 1 января года, следующего за отчетным, остаток субсидии подлежит возврату в доход бюджета Республики Башкортостан в течение первых 15 рабочих дней текущего финансового года.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При наличии подтвержденной муниципальным образованием Республики Башкортостан потребности в не использованном по состоянию на 1 января текущего финансового года остатке субсидии он может быть возвращен в местный бюджет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же цели в порядке, предусмотренном Бюджетным </w:t>
      </w:r>
      <w:hyperlink r:id="rId11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Порядок принятия решения и возврата данного остатка устанавливается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распоряжением Правительства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 случае если неиспользованный остаток субсидии не перечислен в доход бюджета Республики Башкортостан, указанные средства подлежат взысканию в доход бюджета Республики Башкортостан в установленном порядке.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6961"/>
      <w:bookmarkEnd w:id="5"/>
      <w:r w:rsidRPr="00B63031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Эффективность использования субсидий оценивается ежегодно главным распорядителем бюджетных средств на основе показателя результативности использования субсидии "Ввод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населенных пунктов, расположенных на сельских территориях, к объектам производства и переработки продукции".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17. Оценка эффективности использования субсидий осуществляется путем сравнения фактически достигнутого значения целевого показателя результативности использования субсидий за соответствующий год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значением этого показателя, предусмотренным соглашением.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18. Субсидии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носят целевой характер и не могут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быть использованы на иные цели.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 случае нецелевого использования субсидии взыскиваются в бюджет Республики Башкортостан для последующего возврата части сре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едеральный бюджет в установленном законодательством Российской Федерации порядке. При отказе от добровольного возврата указанных средств в установленные сроки они взыскиваются в судебном порядке.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Основанием для освобождения муниципальных образований Республики Башкортостан от применения мер ответственности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Государственный комитет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готовит заключение о целесообразности применения штрафных мер по отношению к муниципальным образованиям Республики Башкортостан и направляет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его до 15 апреля в Министерство финансов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19. В случае нарушения муниципальным образованием Республики Башкортостан условий предоставления субсидии, в том числе невозврата им сре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юджет Республики Башкортостан в порядке и на условиях, которые установлены Правилами, к этому муниципальному образованию Республики Башкортостан применяются бюджетные меры принуждения, предусмотренные бюджетным законодательством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20. Ответственность за достоверность сведений, представляемых муниципальными образованиями Республики Башкортостан главному распорядителю бюджетных средств, и соблюдение условий предоставления субсидий возлагается на администрации муниципальных образований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соблюдением администрациями муниципальных образований Республики Башкортостан условий предоставления субсидий выполняют Государственный комитет, а также федеральные и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республиканские органы исполнительной власти, осуществляющие функции по контролю и надзору в финансово-бюджетной сфере.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202AF" w:rsidRPr="00B63031" w:rsidSect="001B7A3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AF"/>
    <w:rsid w:val="001B7A3C"/>
    <w:rsid w:val="00746EC7"/>
    <w:rsid w:val="008202AF"/>
    <w:rsid w:val="00B6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2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2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4B371542249C665754940D0C3F0EC09AFFA5C065EDAE9A125286EF74CA6E8D98E8747F299C956520B96316E1AD695A29F76FD0F3W9j9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4B371542249C6657548A001A5351C999F7FECC62EBA0CB480680B82B9A68D8D8A8722969DE933070FF361DE5A5230B6CBC60D1F28778999A99BBBDWFjB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4B371542249C665754940D0C3F0EC09AFFA5C065EDAE9A125286EF74CA6E8D98E8747C2A9A9E3575F6624AA4FB7A5B2BF76DD1EF9B789AW8j4M" TargetMode="External"/><Relationship Id="rId11" Type="http://schemas.openxmlformats.org/officeDocument/2006/relationships/hyperlink" Target="consultantplus://offline/ref=284B371542249C665754940D0C3F0EC09AFEA7C866E0AE9A125286EF74CA6E8D8AE82C702B99803170E3341BE2WAjEM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84B371542249C665754940D0C3F0EC09AFFA5C065EDAE9A125286EF74CA6E8D98E8747F2D9E956520B96316E1AD695A29F76FD0F3W9j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4B371542249C665754940D0C3F0EC09AFFA5C065EDAE9A125286EF74CA6E8D98E8747F2C93956520B96316E1AD695A29F76FD0F3W9j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3286</Words>
  <Characters>18734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2</cp:revision>
  <dcterms:created xsi:type="dcterms:W3CDTF">2020-01-13T12:53:00Z</dcterms:created>
  <dcterms:modified xsi:type="dcterms:W3CDTF">2020-01-13T12:53:00Z</dcterms:modified>
</cp:coreProperties>
</file>